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SC22 Network Research Exhibition: Demonstration Preliminary Abstract</w:t>
      </w:r>
    </w:p>
    <w:p w:rsidR="00000000" w:rsidDel="00000000" w:rsidP="00000000" w:rsidRDefault="00000000" w:rsidRPr="00000000" w14:paraId="00000002">
      <w:pPr>
        <w:spacing w:after="160" w:line="259" w:lineRule="auto"/>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8"/>
          <w:szCs w:val="48"/>
          <w:u w:val="single"/>
          <w:rtl w:val="0"/>
        </w:rPr>
        <w:t xml:space="preserve">Programmable Networking with P4, GEANT RARE/freeRtr and SONIC/PINS</w:t>
      </w:r>
      <w:r w:rsidDel="00000000" w:rsidR="00000000" w:rsidRPr="00000000">
        <w:rPr>
          <w:rtl w:val="0"/>
        </w:rPr>
      </w:r>
    </w:p>
    <w:p w:rsidR="00000000" w:rsidDel="00000000" w:rsidP="00000000" w:rsidRDefault="00000000" w:rsidRPr="00000000" w14:paraId="00000003">
      <w:pPr>
        <w:spacing w:after="160" w:line="259" w:lineRule="auto"/>
        <w:jc w:val="center"/>
        <w:rPr>
          <w:rFonts w:ascii="Calibri" w:cs="Calibri" w:eastAsia="Calibri" w:hAnsi="Calibri"/>
          <w:sz w:val="36"/>
          <w:szCs w:val="36"/>
        </w:rPr>
        <w:sectPr>
          <w:pgSz w:h="15840" w:w="12240" w:orient="portrait"/>
          <w:pgMar w:bottom="144" w:top="144" w:left="144" w:right="144" w:header="288" w:footer="288"/>
          <w:pgNumType w:start="1"/>
        </w:sectPr>
      </w:pPr>
      <w:r w:rsidDel="00000000" w:rsidR="00000000" w:rsidRPr="00000000">
        <w:rPr>
          <w:rFonts w:ascii="Calibri" w:cs="Calibri" w:eastAsia="Calibri" w:hAnsi="Calibri"/>
          <w:sz w:val="36"/>
          <w:szCs w:val="36"/>
          <w:rtl w:val="0"/>
        </w:rPr>
        <w:t xml:space="preserve">Marcos Schwarz</w:t>
      </w:r>
      <w:r w:rsidDel="00000000" w:rsidR="00000000" w:rsidRPr="00000000">
        <w:rPr>
          <w:rFonts w:ascii="Calibri" w:cs="Calibri" w:eastAsia="Calibri" w:hAnsi="Calibri"/>
          <w:sz w:val="36"/>
          <w:szCs w:val="36"/>
          <w:rtl w:val="0"/>
        </w:rPr>
        <w:t xml:space="preserve">, RNP, marcos.schwarz@rnp.br</w:t>
      </w:r>
    </w:p>
    <w:p w:rsidR="00000000" w:rsidDel="00000000" w:rsidP="00000000" w:rsidRDefault="00000000" w:rsidRPr="00000000" w14:paraId="00000004">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Abstract</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will demonstrate a L3 overlay network composed of P4 programmable switches from the GNA-G AutoGOLE / SENSE Persistent Multi-Resource Infrastructure and the GEANT RARE P4 testbed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stitched through L2 circuits aggregating capacity from multiple trans continental, international and regional capacity</w:t>
      </w:r>
      <w:r w:rsidDel="00000000" w:rsidR="00000000" w:rsidRPr="00000000">
        <w:rPr>
          <w:rFonts w:ascii="Calibri" w:cs="Calibri" w:eastAsia="Calibri" w:hAnsi="Calibri"/>
          <w:rtl w:val="0"/>
        </w:rPr>
        <w:t xml:space="preserve">. This network will be composed of 100G and 400G P4 devices running SONiC and RARE/FreeRtr.</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SONiC and RARE/FreeRtr are full featured open source network operating systems (NOSes) that at the same time implement traditional networking protocols and can be extended to integrate next generation features as an opt-In strategy. Which provides the means to implement production oriented networks and enable experimentation features and protocols only to a given set of users, without impacting the rest of the network.</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SONiC is a well established Open Source NOS</w:t>
      </w:r>
      <w:r w:rsidDel="00000000" w:rsidR="00000000" w:rsidRPr="00000000">
        <w:rPr>
          <w:rFonts w:ascii="Calibri" w:cs="Calibri" w:eastAsia="Calibri" w:hAnsi="Calibri"/>
          <w:rtl w:val="0"/>
        </w:rPr>
        <w:t xml:space="preserve"> with contributions and adoption by major merchant silicon manufacturers and switch platform vendor</w:t>
      </w:r>
      <w:r w:rsidDel="00000000" w:rsidR="00000000" w:rsidRPr="00000000">
        <w:rPr>
          <w:rFonts w:ascii="Calibri" w:cs="Calibri" w:eastAsia="Calibri" w:hAnsi="Calibri"/>
          <w:rtl w:val="0"/>
        </w:rPr>
        <w:t xml:space="preserve">s. Its initial focus was on datacenter requirements and protocols with support for both fixed-function and programmable switches, more recently it has been improved to support Telco requirements and protocols like MPLS and Segment Routing. Another important recent extension was PINS (P4 Integrated Networking Stack) by Google, ONF (Open Networking Foundation) and Intel, which implements a hybrid control plane with support to P4Runtime as an optional interface enabling SDN, with which ONF is adopting SONiC as a basis for it’s next generation architectures as in SD-FABRIC.</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RARE/FreeRtr, developed by GEANT,  is a R&amp;E oriented routing platform with a rich support for Telco protocols like MPLS, Segment Routing, Path Computation, BGP-LS and many more,  implemented on P4 switches and CPU packet processing platforms (DPDK, eBPF/XDP). It has been developed in partnership with </w:t>
      </w:r>
      <w:r w:rsidDel="00000000" w:rsidR="00000000" w:rsidRPr="00000000">
        <w:rPr>
          <w:rFonts w:ascii="Calibri" w:cs="Calibri" w:eastAsia="Calibri" w:hAnsi="Calibri"/>
          <w:rtl w:val="0"/>
        </w:rPr>
        <w:t xml:space="preserve">REN</w:t>
      </w:r>
      <w:r w:rsidDel="00000000" w:rsidR="00000000" w:rsidRPr="00000000">
        <w:rPr>
          <w:rFonts w:ascii="Calibri" w:cs="Calibri" w:eastAsia="Calibri" w:hAnsi="Calibri"/>
          <w:rtl w:val="0"/>
        </w:rPr>
        <w:t xml:space="preserve"> (Research and Education Network) and Academic communities, to support advanced/novel protocols and use cases, like PolKA (Polynomial Key-based Architecture) a stateless source routing protocol based on arithmetic operations over a polynomial encoded route label, and IPv6 Flow Label Packet Marking initiative from WLCG.</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Exploring the advancements from SONIC and RARE/FreeRtr, using persistent P4 testbeds from GNA-G AutoGOLE and GEANT RARE, we are able to build state of the art networks and provide a pre-production testbed to integrate, validate and showcase: 1) emerging industry architectures/protocols (i.e. SRv6), 2) novel protocols from the NRE community (i.e. PolKA, Packet marking) and 3) a base platform for the evolution of intelligence and orchestration initiatives (i.e. SENSE) </w:t>
      </w:r>
    </w:p>
    <w:p w:rsidR="00000000" w:rsidDel="00000000" w:rsidP="00000000" w:rsidRDefault="00000000" w:rsidRPr="00000000" w14:paraId="0000000A">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Goals</w:t>
      </w:r>
    </w:p>
    <w:p w:rsidR="00000000" w:rsidDel="00000000" w:rsidP="00000000" w:rsidRDefault="00000000" w:rsidRPr="00000000" w14:paraId="0000000B">
      <w:pPr>
        <w:numPr>
          <w:ilvl w:val="0"/>
          <w:numId w:val="1"/>
        </w:numPr>
        <w:spacing w:line="259" w:lineRule="auto"/>
        <w:ind w:left="720" w:hanging="360"/>
        <w:rPr>
          <w:rFonts w:ascii="Calibri" w:cs="Calibri" w:eastAsia="Calibri" w:hAnsi="Calibri"/>
          <w:sz w:val="20"/>
          <w:szCs w:val="20"/>
        </w:rPr>
      </w:pPr>
      <w:r w:rsidDel="00000000" w:rsidR="00000000" w:rsidRPr="00000000">
        <w:rPr>
          <w:sz w:val="20"/>
          <w:szCs w:val="20"/>
          <w:highlight w:val="white"/>
          <w:rtl w:val="0"/>
        </w:rPr>
        <w:t xml:space="preserve">Demonstrate</w:t>
      </w:r>
      <w:r w:rsidDel="00000000" w:rsidR="00000000" w:rsidRPr="00000000">
        <w:rPr>
          <w:sz w:val="20"/>
          <w:szCs w:val="20"/>
          <w:highlight w:val="white"/>
          <w:rtl w:val="0"/>
        </w:rPr>
        <w:t xml:space="preserve"> a persistent global L3 overlay network based on P4 switches</w:t>
      </w:r>
    </w:p>
    <w:p w:rsidR="00000000" w:rsidDel="00000000" w:rsidP="00000000" w:rsidRDefault="00000000" w:rsidRPr="00000000" w14:paraId="0000000C">
      <w:pPr>
        <w:numPr>
          <w:ilvl w:val="0"/>
          <w:numId w:val="1"/>
        </w:numPr>
        <w:spacing w:line="259" w:lineRule="auto"/>
        <w:ind w:left="720" w:hanging="360"/>
        <w:rPr>
          <w:rFonts w:ascii="Calibri" w:cs="Calibri" w:eastAsia="Calibri" w:hAnsi="Calibri"/>
          <w:sz w:val="20"/>
          <w:szCs w:val="20"/>
        </w:rPr>
      </w:pPr>
      <w:r w:rsidDel="00000000" w:rsidR="00000000" w:rsidRPr="00000000">
        <w:rPr>
          <w:sz w:val="20"/>
          <w:szCs w:val="20"/>
          <w:highlight w:val="white"/>
          <w:rtl w:val="0"/>
        </w:rPr>
        <w:t xml:space="preserve">Demonstrate the capability to support multiple virtual networks, that implement on the same devices different choices of routing stacks, traditional and SDN based</w:t>
      </w:r>
    </w:p>
    <w:p w:rsidR="00000000" w:rsidDel="00000000" w:rsidP="00000000" w:rsidRDefault="00000000" w:rsidRPr="00000000" w14:paraId="0000000D">
      <w:pPr>
        <w:numPr>
          <w:ilvl w:val="0"/>
          <w:numId w:val="1"/>
        </w:numPr>
        <w:spacing w:line="259" w:lineRule="auto"/>
        <w:ind w:left="720" w:hanging="360"/>
        <w:rPr>
          <w:sz w:val="20"/>
          <w:szCs w:val="20"/>
        </w:rPr>
      </w:pPr>
      <w:r w:rsidDel="00000000" w:rsidR="00000000" w:rsidRPr="00000000">
        <w:rPr>
          <w:sz w:val="20"/>
          <w:szCs w:val="20"/>
          <w:highlight w:val="white"/>
          <w:rtl w:val="0"/>
        </w:rPr>
        <w:t xml:space="preserve">Demonstrate an intercontinental high capacity transfers (100G and over) exploring multiple source routing solutions (Segment Routing and PolKA)</w:t>
      </w:r>
    </w:p>
    <w:p w:rsidR="00000000" w:rsidDel="00000000" w:rsidP="00000000" w:rsidRDefault="00000000" w:rsidRPr="00000000" w14:paraId="0000000E">
      <w:pPr>
        <w:numPr>
          <w:ilvl w:val="0"/>
          <w:numId w:val="1"/>
        </w:numPr>
        <w:spacing w:line="259" w:lineRule="auto"/>
        <w:ind w:left="720" w:hanging="360"/>
        <w:rPr>
          <w:sz w:val="20"/>
          <w:szCs w:val="20"/>
          <w:highlight w:val="white"/>
          <w:u w:val="none"/>
        </w:rPr>
      </w:pPr>
      <w:r w:rsidDel="00000000" w:rsidR="00000000" w:rsidRPr="00000000">
        <w:rPr>
          <w:sz w:val="20"/>
          <w:szCs w:val="20"/>
          <w:highlight w:val="white"/>
          <w:rtl w:val="0"/>
        </w:rPr>
        <w:t xml:space="preserve">Demonstrate the management infrastructure and tools used to operate this global network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rPr>
      </w:pPr>
      <w:r w:rsidDel="00000000" w:rsidR="00000000" w:rsidRPr="00000000">
        <w:rPr>
          <w:rFonts w:ascii="Calibri" w:cs="Calibri" w:eastAsia="Calibri" w:hAnsi="Calibri"/>
          <w:b w:val="1"/>
          <w:u w:val="single"/>
          <w:rtl w:val="0"/>
        </w:rPr>
        <w:t xml:space="preserve">Resources</w:t>
      </w: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b w:val="1"/>
          <w:u w:val="single"/>
        </w:rPr>
      </w:pPr>
      <w:r w:rsidDel="00000000" w:rsidR="00000000" w:rsidRPr="00000000">
        <w:rPr>
          <w:rFonts w:ascii="Calibri" w:cs="Calibri" w:eastAsia="Calibri" w:hAnsi="Calibri"/>
          <w:rtl w:val="0"/>
        </w:rPr>
        <w:t xml:space="preserve">Capacity from t</w:t>
      </w:r>
      <w:r w:rsidDel="00000000" w:rsidR="00000000" w:rsidRPr="00000000">
        <w:rPr>
          <w:rFonts w:ascii="Calibri" w:cs="Calibri" w:eastAsia="Calibri" w:hAnsi="Calibri"/>
          <w:rtl w:val="0"/>
        </w:rPr>
        <w:t xml:space="preserve">rans continental, international and regional</w:t>
      </w:r>
      <w:r w:rsidDel="00000000" w:rsidR="00000000" w:rsidRPr="00000000">
        <w:rPr>
          <w:rFonts w:ascii="Calibri" w:cs="Calibri" w:eastAsia="Calibri" w:hAnsi="Calibri"/>
          <w:rtl w:val="0"/>
        </w:rPr>
        <w:t xml:space="preserve"> networks through AutoGOLE/SENSE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P4 devices and DTNs from AutoGOLE/SENSE and GEANT/RARE P4 testbed sites: Caltech, CERN, RNP, KISTI/KREONET, Starlight, Tennessee Tech, Trinity College of Dublin, UCSD, UNESP</w:t>
      </w: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Involved Parties</w:t>
      </w:r>
    </w:p>
    <w:p w:rsidR="00000000" w:rsidDel="00000000" w:rsidP="00000000" w:rsidRDefault="00000000" w:rsidRPr="00000000" w14:paraId="00000013">
      <w:pPr>
        <w:numPr>
          <w:ilvl w:val="0"/>
          <w:numId w:val="2"/>
        </w:numPr>
        <w:spacing w:line="211" w:lineRule="auto"/>
        <w:ind w:left="720" w:right="462" w:hanging="360"/>
        <w:rPr>
          <w:rFonts w:ascii="Calibri" w:cs="Calibri" w:eastAsia="Calibri" w:hAnsi="Calibri"/>
        </w:rPr>
      </w:pPr>
      <w:r w:rsidDel="00000000" w:rsidR="00000000" w:rsidRPr="00000000">
        <w:rPr>
          <w:rFonts w:ascii="Calibri" w:cs="Calibri" w:eastAsia="Calibri" w:hAnsi="Calibri"/>
          <w:b w:val="1"/>
          <w:rtl w:val="0"/>
        </w:rPr>
        <w:t xml:space="preserve">AmLight/FIU: </w:t>
      </w:r>
      <w:r w:rsidDel="00000000" w:rsidR="00000000" w:rsidRPr="00000000">
        <w:rPr>
          <w:rFonts w:ascii="Calibri" w:cs="Calibri" w:eastAsia="Calibri" w:hAnsi="Calibri"/>
          <w:rtl w:val="0"/>
        </w:rPr>
        <w:t xml:space="preserve">Julio Ibarr</w:t>
      </w:r>
      <w:hyperlink r:id="rId6">
        <w:r w:rsidDel="00000000" w:rsidR="00000000" w:rsidRPr="00000000">
          <w:rPr>
            <w:rFonts w:ascii="Calibri" w:cs="Calibri" w:eastAsia="Calibri" w:hAnsi="Calibri"/>
            <w:rtl w:val="0"/>
          </w:rPr>
          <w:t xml:space="preserve">a (</w:t>
        </w:r>
      </w:hyperlink>
      <w:hyperlink r:id="rId7">
        <w:r w:rsidDel="00000000" w:rsidR="00000000" w:rsidRPr="00000000">
          <w:rPr>
            <w:rFonts w:ascii="Calibri" w:cs="Calibri" w:eastAsia="Calibri" w:hAnsi="Calibri"/>
            <w:color w:val="0462c1"/>
            <w:u w:val="single"/>
            <w:rtl w:val="0"/>
          </w:rPr>
          <w:t xml:space="preserve">Julio@fiu.edu</w:t>
        </w:r>
      </w:hyperlink>
      <w:r w:rsidDel="00000000" w:rsidR="00000000" w:rsidRPr="00000000">
        <w:rPr>
          <w:rFonts w:ascii="Calibri" w:cs="Calibri" w:eastAsia="Calibri" w:hAnsi="Calibri"/>
          <w:rtl w:val="0"/>
        </w:rPr>
        <w:t xml:space="preserve">), </w:t>
        <w:br w:type="textWrapping"/>
        <w:t xml:space="preserve">Jeronimo Bezerra (</w:t>
      </w:r>
      <w:hyperlink r:id="rId8">
        <w:r w:rsidDel="00000000" w:rsidR="00000000" w:rsidRPr="00000000">
          <w:rPr>
            <w:rFonts w:ascii="Calibri" w:cs="Calibri" w:eastAsia="Calibri" w:hAnsi="Calibri"/>
            <w:color w:val="1155cc"/>
            <w:u w:val="single"/>
            <w:rtl w:val="0"/>
          </w:rPr>
          <w:t xml:space="preserve">jbezerra@fiu.edu</w:t>
        </w:r>
      </w:hyperlink>
      <w:r w:rsidDel="00000000" w:rsidR="00000000" w:rsidRPr="00000000">
        <w:rPr>
          <w:rFonts w:ascii="Calibri" w:cs="Calibri" w:eastAsia="Calibri" w:hAnsi="Calibri"/>
          <w:rtl w:val="0"/>
        </w:rPr>
        <w:t xml:space="preserve">), Vasilka Chergarova (</w:t>
      </w:r>
      <w:hyperlink r:id="rId9">
        <w:r w:rsidDel="00000000" w:rsidR="00000000" w:rsidRPr="00000000">
          <w:rPr>
            <w:rFonts w:ascii="Calibri" w:cs="Calibri" w:eastAsia="Calibri" w:hAnsi="Calibri"/>
            <w:color w:val="1155cc"/>
            <w:u w:val="single"/>
            <w:rtl w:val="0"/>
          </w:rPr>
          <w:t xml:space="preserve">vchergar@fiu.edu</w:t>
        </w:r>
      </w:hyperlink>
      <w:r w:rsidDel="00000000" w:rsidR="00000000" w:rsidRPr="00000000">
        <w:rPr>
          <w:rFonts w:ascii="Calibri" w:cs="Calibri" w:eastAsia="Calibri" w:hAnsi="Calibri"/>
          <w:rtl w:val="0"/>
        </w:rPr>
        <w:t xml:space="preserve">), Italo Valcy (</w:t>
      </w:r>
      <w:hyperlink r:id="rId10">
        <w:r w:rsidDel="00000000" w:rsidR="00000000" w:rsidRPr="00000000">
          <w:rPr>
            <w:rFonts w:ascii="Calibri" w:cs="Calibri" w:eastAsia="Calibri" w:hAnsi="Calibri"/>
            <w:color w:val="1155cc"/>
            <w:u w:val="single"/>
            <w:rtl w:val="0"/>
          </w:rPr>
          <w:t xml:space="preserve">idasilva@fiu.edu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4">
      <w:pPr>
        <w:widowControl w:val="0"/>
        <w:numPr>
          <w:ilvl w:val="0"/>
          <w:numId w:val="2"/>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Caltech HEP: </w:t>
      </w:r>
      <w:r w:rsidDel="00000000" w:rsidR="00000000" w:rsidRPr="00000000">
        <w:rPr>
          <w:rFonts w:ascii="Calibri" w:cs="Calibri" w:eastAsia="Calibri" w:hAnsi="Calibri"/>
          <w:rtl w:val="0"/>
        </w:rPr>
        <w:t xml:space="preserve">Harvey Newman (</w:t>
      </w:r>
      <w:hyperlink r:id="rId11">
        <w:r w:rsidDel="00000000" w:rsidR="00000000" w:rsidRPr="00000000">
          <w:rPr>
            <w:rFonts w:ascii="Calibri" w:cs="Calibri" w:eastAsia="Calibri" w:hAnsi="Calibri"/>
            <w:color w:val="0462c1"/>
            <w:rtl w:val="0"/>
          </w:rPr>
          <w:t xml:space="preserve">newman@hep.caltech.edu</w:t>
        </w:r>
      </w:hyperlink>
      <w:r w:rsidDel="00000000" w:rsidR="00000000" w:rsidRPr="00000000">
        <w:rPr>
          <w:rFonts w:ascii="Calibri" w:cs="Calibri" w:eastAsia="Calibri" w:hAnsi="Calibri"/>
          <w:rtl w:val="0"/>
        </w:rPr>
        <w:t xml:space="preserve">), Justas Balcas (</w:t>
      </w:r>
      <w:hyperlink r:id="rId12">
        <w:r w:rsidDel="00000000" w:rsidR="00000000" w:rsidRPr="00000000">
          <w:rPr>
            <w:rFonts w:ascii="Calibri" w:cs="Calibri" w:eastAsia="Calibri" w:hAnsi="Calibri"/>
            <w:color w:val="0000ff"/>
            <w:u w:val="single"/>
            <w:rtl w:val="0"/>
          </w:rPr>
          <w:t xml:space="preserve">jbalcas@caltech.edu</w:t>
        </w:r>
      </w:hyperlink>
      <w:r w:rsidDel="00000000" w:rsidR="00000000" w:rsidRPr="00000000">
        <w:rPr>
          <w:rFonts w:ascii="Calibri" w:cs="Calibri" w:eastAsia="Calibri" w:hAnsi="Calibri"/>
          <w:rtl w:val="0"/>
        </w:rPr>
        <w:t xml:space="preserve">), Raimondas Sirvinskas (</w:t>
      </w:r>
      <w:hyperlink r:id="rId13">
        <w:r w:rsidDel="00000000" w:rsidR="00000000" w:rsidRPr="00000000">
          <w:rPr>
            <w:rFonts w:ascii="Calibri" w:cs="Calibri" w:eastAsia="Calibri" w:hAnsi="Calibri"/>
            <w:color w:val="0000ff"/>
            <w:u w:val="single"/>
            <w:rtl w:val="0"/>
          </w:rPr>
          <w:t xml:space="preserve">raimis.sirvis@gmail.com</w:t>
        </w:r>
      </w:hyperlink>
      <w:r w:rsidDel="00000000" w:rsidR="00000000" w:rsidRPr="00000000">
        <w:rPr>
          <w:rFonts w:ascii="Calibri" w:cs="Calibri" w:eastAsia="Calibri" w:hAnsi="Calibri"/>
          <w:rtl w:val="0"/>
        </w:rPr>
        <w:t xml:space="preserve">), Catalin Iordache, </w:t>
        <w:br w:type="textWrapping"/>
        <w:t xml:space="preserve">Preeti Bhat, Andres Moya, Sravya Uppalapati </w:t>
      </w:r>
      <w:r w:rsidDel="00000000" w:rsidR="00000000" w:rsidRPr="00000000">
        <w:rPr>
          <w:rtl w:val="0"/>
        </w:rPr>
      </w:r>
    </w:p>
    <w:p w:rsidR="00000000" w:rsidDel="00000000" w:rsidP="00000000" w:rsidRDefault="00000000" w:rsidRPr="00000000" w14:paraId="00000015">
      <w:pPr>
        <w:widowControl w:val="0"/>
        <w:numPr>
          <w:ilvl w:val="0"/>
          <w:numId w:val="2"/>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CERN/SWITCH:</w:t>
      </w:r>
      <w:r w:rsidDel="00000000" w:rsidR="00000000" w:rsidRPr="00000000">
        <w:rPr>
          <w:rFonts w:ascii="Calibri" w:cs="Calibri" w:eastAsia="Calibri" w:hAnsi="Calibri"/>
          <w:rtl w:val="0"/>
        </w:rPr>
        <w:t xml:space="preserve"> Edoardo Martelli (</w:t>
      </w:r>
      <w:hyperlink r:id="rId14">
        <w:r w:rsidDel="00000000" w:rsidR="00000000" w:rsidRPr="00000000">
          <w:rPr>
            <w:rFonts w:ascii="Calibri" w:cs="Calibri" w:eastAsia="Calibri" w:hAnsi="Calibri"/>
            <w:color w:val="0000ff"/>
            <w:u w:val="single"/>
            <w:rtl w:val="0"/>
          </w:rPr>
          <w:t xml:space="preserve">edoardo.martelli@cern.ch</w:t>
        </w:r>
      </w:hyperlink>
      <w:r w:rsidDel="00000000" w:rsidR="00000000" w:rsidRPr="00000000">
        <w:rPr>
          <w:rFonts w:ascii="Calibri" w:cs="Calibri" w:eastAsia="Calibri" w:hAnsi="Calibri"/>
          <w:rtl w:val="0"/>
        </w:rPr>
        <w:t xml:space="preserve">), Carmen Misa (</w:t>
      </w:r>
      <w:hyperlink r:id="rId15">
        <w:r w:rsidDel="00000000" w:rsidR="00000000" w:rsidRPr="00000000">
          <w:rPr>
            <w:rFonts w:ascii="Calibri" w:cs="Calibri" w:eastAsia="Calibri" w:hAnsi="Calibri"/>
            <w:color w:val="0000ff"/>
            <w:u w:val="single"/>
            <w:rtl w:val="0"/>
          </w:rPr>
          <w:t xml:space="preserve">carmen.misa@cern.ch</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6">
      <w:pPr>
        <w:numPr>
          <w:ilvl w:val="0"/>
          <w:numId w:val="2"/>
        </w:numPr>
        <w:spacing w:line="259" w:lineRule="auto"/>
        <w:ind w:left="720" w:hanging="360"/>
      </w:pPr>
      <w:r w:rsidDel="00000000" w:rsidR="00000000" w:rsidRPr="00000000">
        <w:rPr>
          <w:rFonts w:ascii="Calibri" w:cs="Calibri" w:eastAsia="Calibri" w:hAnsi="Calibri"/>
          <w:b w:val="1"/>
          <w:rtl w:val="0"/>
        </w:rPr>
        <w:t xml:space="preserve">GEANT/RENATER:</w:t>
      </w:r>
      <w:r w:rsidDel="00000000" w:rsidR="00000000" w:rsidRPr="00000000">
        <w:rPr>
          <w:rFonts w:ascii="Calibri" w:cs="Calibri" w:eastAsia="Calibri" w:hAnsi="Calibri"/>
          <w:rtl w:val="0"/>
        </w:rPr>
        <w:t xml:space="preserve"> Frederic Loui (</w:t>
      </w:r>
      <w:hyperlink r:id="rId16">
        <w:r w:rsidDel="00000000" w:rsidR="00000000" w:rsidRPr="00000000">
          <w:rPr>
            <w:rFonts w:ascii="Calibri" w:cs="Calibri" w:eastAsia="Calibri" w:hAnsi="Calibri"/>
            <w:color w:val="1155cc"/>
            <w:u w:val="single"/>
            <w:rtl w:val="0"/>
          </w:rPr>
          <w:t xml:space="preserve">frederic.loui@renater.fr</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7">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KISTI/KREONET:</w:t>
      </w:r>
      <w:r w:rsidDel="00000000" w:rsidR="00000000" w:rsidRPr="00000000">
        <w:rPr>
          <w:rFonts w:ascii="Calibri" w:cs="Calibri" w:eastAsia="Calibri" w:hAnsi="Calibri"/>
          <w:rtl w:val="0"/>
        </w:rPr>
        <w:t xml:space="preserve"> Buseung Cho (</w:t>
      </w:r>
      <w:hyperlink r:id="rId17">
        <w:r w:rsidDel="00000000" w:rsidR="00000000" w:rsidRPr="00000000">
          <w:rPr>
            <w:rFonts w:ascii="Calibri" w:cs="Calibri" w:eastAsia="Calibri" w:hAnsi="Calibri"/>
            <w:color w:val="1155cc"/>
            <w:u w:val="single"/>
            <w:rtl w:val="0"/>
          </w:rPr>
          <w:t xml:space="preserve">bscho@kisti.re.kr</w:t>
        </w:r>
      </w:hyperlink>
      <w:r w:rsidDel="00000000" w:rsidR="00000000" w:rsidRPr="00000000">
        <w:rPr>
          <w:rFonts w:ascii="Calibri" w:cs="Calibri" w:eastAsia="Calibri" w:hAnsi="Calibri"/>
          <w:rtl w:val="0"/>
        </w:rPr>
        <w:t xml:space="preserve">), Tergel Munkhbat (</w:t>
      </w:r>
      <w:hyperlink r:id="rId18">
        <w:r w:rsidDel="00000000" w:rsidR="00000000" w:rsidRPr="00000000">
          <w:rPr>
            <w:rFonts w:ascii="Calibri" w:cs="Calibri" w:eastAsia="Calibri" w:hAnsi="Calibri"/>
            <w:color w:val="1155cc"/>
            <w:u w:val="single"/>
            <w:rtl w:val="0"/>
          </w:rPr>
          <w:t xml:space="preserve">tergelmunkbat@kisti.re.kr</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8">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HEAnet:</w:t>
      </w:r>
      <w:r w:rsidDel="00000000" w:rsidR="00000000" w:rsidRPr="00000000">
        <w:rPr>
          <w:rFonts w:ascii="Calibri" w:cs="Calibri" w:eastAsia="Calibri" w:hAnsi="Calibri"/>
          <w:rtl w:val="0"/>
        </w:rPr>
        <w:t xml:space="preserve"> Eoin Donal</w:t>
      </w:r>
      <w:r w:rsidDel="00000000" w:rsidR="00000000" w:rsidRPr="00000000">
        <w:rPr>
          <w:rtl w:val="0"/>
        </w:rPr>
      </w:r>
    </w:p>
    <w:p w:rsidR="00000000" w:rsidDel="00000000" w:rsidP="00000000" w:rsidRDefault="00000000" w:rsidRPr="00000000" w14:paraId="00000019">
      <w:pPr>
        <w:widowControl w:val="0"/>
        <w:numPr>
          <w:ilvl w:val="0"/>
          <w:numId w:val="2"/>
        </w:numPr>
        <w:tabs>
          <w:tab w:val="left" w:leader="none" w:pos="630"/>
        </w:tabs>
        <w:spacing w:line="216" w:lineRule="auto"/>
        <w:ind w:left="720" w:right="560" w:hanging="360"/>
        <w:rPr>
          <w:rFonts w:ascii="Calibri" w:cs="Calibri" w:eastAsia="Calibri" w:hAnsi="Calibri"/>
        </w:rPr>
      </w:pPr>
      <w:r w:rsidDel="00000000" w:rsidR="00000000" w:rsidRPr="00000000">
        <w:rPr>
          <w:rFonts w:ascii="Calibri" w:cs="Calibri" w:eastAsia="Calibri" w:hAnsi="Calibri"/>
          <w:b w:val="1"/>
          <w:rtl w:val="0"/>
        </w:rPr>
        <w:t xml:space="preserve">SouthernLight/Rednesp: </w:t>
      </w:r>
      <w:r w:rsidDel="00000000" w:rsidR="00000000" w:rsidRPr="00000000">
        <w:rPr>
          <w:rFonts w:ascii="Calibri" w:cs="Calibri" w:eastAsia="Calibri" w:hAnsi="Calibri"/>
          <w:rtl w:val="0"/>
        </w:rPr>
        <w:t xml:space="preserve">Antonio J F Francisco,</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Ney Lemke </w:t>
      </w:r>
      <w:r w:rsidDel="00000000" w:rsidR="00000000" w:rsidRPr="00000000">
        <w:rPr>
          <w:rFonts w:ascii="Calibri" w:cs="Calibri" w:eastAsia="Calibri" w:hAnsi="Calibri"/>
          <w:b w:val="1"/>
          <w:rtl w:val="0"/>
        </w:rPr>
        <w:t xml:space="preserve">(UNESP)</w:t>
      </w:r>
      <w:r w:rsidDel="00000000" w:rsidR="00000000" w:rsidRPr="00000000">
        <w:rPr>
          <w:rFonts w:ascii="Calibri" w:cs="Calibri" w:eastAsia="Calibri" w:hAnsi="Calibri"/>
          <w:rtl w:val="0"/>
        </w:rPr>
        <w:t xml:space="preserve"> (</w:t>
      </w:r>
      <w:hyperlink r:id="rId19">
        <w:r w:rsidDel="00000000" w:rsidR="00000000" w:rsidRPr="00000000">
          <w:rPr>
            <w:rFonts w:ascii="Times New Roman" w:cs="Times New Roman" w:eastAsia="Times New Roman" w:hAnsi="Times New Roman"/>
            <w:color w:val="0000ff"/>
            <w:u w:val="single"/>
            <w:rtl w:val="0"/>
          </w:rPr>
          <w:t xml:space="preserve">ney.lemke@unesp.br</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Carlos Antonio Ruggiero </w:t>
      </w:r>
      <w:r w:rsidDel="00000000" w:rsidR="00000000" w:rsidRPr="00000000">
        <w:rPr>
          <w:rFonts w:ascii="Calibri" w:cs="Calibri" w:eastAsia="Calibri" w:hAnsi="Calibri"/>
          <w:b w:val="1"/>
          <w:rtl w:val="0"/>
        </w:rPr>
        <w:t xml:space="preserve">(USP)</w:t>
      </w:r>
      <w:r w:rsidDel="00000000" w:rsidR="00000000" w:rsidRPr="00000000">
        <w:rPr>
          <w:rFonts w:ascii="Calibri" w:cs="Calibri" w:eastAsia="Calibri" w:hAnsi="Calibri"/>
          <w:rtl w:val="0"/>
        </w:rPr>
        <w:t xml:space="preserve"> (</w:t>
      </w:r>
      <w:hyperlink r:id="rId20">
        <w:r w:rsidDel="00000000" w:rsidR="00000000" w:rsidRPr="00000000">
          <w:rPr>
            <w:rFonts w:ascii="Calibri" w:cs="Calibri" w:eastAsia="Calibri" w:hAnsi="Calibri"/>
            <w:color w:val="0000ff"/>
            <w:u w:val="single"/>
            <w:rtl w:val="0"/>
          </w:rPr>
          <w:t xml:space="preserve">toto@ifsc.usp.br</w:t>
        </w:r>
      </w:hyperlink>
      <w:r w:rsidDel="00000000" w:rsidR="00000000" w:rsidRPr="00000000">
        <w:rPr>
          <w:rFonts w:ascii="Calibri" w:cs="Calibri" w:eastAsia="Calibri" w:hAnsi="Calibri"/>
          <w:rtl w:val="0"/>
        </w:rPr>
        <w:t xml:space="preserve">), Bruno Baldim </w:t>
      </w:r>
      <w:r w:rsidDel="00000000" w:rsidR="00000000" w:rsidRPr="00000000">
        <w:rPr>
          <w:rFonts w:ascii="Calibri" w:cs="Calibri" w:eastAsia="Calibri" w:hAnsi="Calibri"/>
          <w:rtl w:val="0"/>
        </w:rPr>
        <w:t xml:space="preserve">(</w:t>
      </w:r>
      <w:hyperlink r:id="rId21">
        <w:r w:rsidDel="00000000" w:rsidR="00000000" w:rsidRPr="00000000">
          <w:rPr>
            <w:rFonts w:ascii="Calibri" w:cs="Calibri" w:eastAsia="Calibri" w:hAnsi="Calibri"/>
            <w:color w:val="1155cc"/>
            <w:u w:val="single"/>
            <w:rtl w:val="0"/>
          </w:rPr>
          <w:t xml:space="preserve">bruno@ansp.br</w:t>
        </w:r>
      </w:hyperlink>
      <w:r w:rsidDel="00000000" w:rsidR="00000000" w:rsidRPr="00000000">
        <w:rPr>
          <w:rFonts w:ascii="Calibri" w:cs="Calibri" w:eastAsia="Calibri" w:hAnsi="Calibri"/>
          <w:rtl w:val="0"/>
        </w:rPr>
        <w:t xml:space="preserve">), Rogério Motitsuki (</w:t>
      </w:r>
      <w:hyperlink r:id="rId22">
        <w:r w:rsidDel="00000000" w:rsidR="00000000" w:rsidRPr="00000000">
          <w:rPr>
            <w:rFonts w:ascii="Calibri" w:cs="Calibri" w:eastAsia="Calibri" w:hAnsi="Calibri"/>
            <w:color w:val="1155cc"/>
            <w:u w:val="single"/>
            <w:rtl w:val="0"/>
          </w:rPr>
          <w:t xml:space="preserve">rogerio@ansp.br</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A">
      <w:pPr>
        <w:widowControl w:val="0"/>
        <w:numPr>
          <w:ilvl w:val="0"/>
          <w:numId w:val="2"/>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RNP:</w:t>
      </w:r>
      <w:r w:rsidDel="00000000" w:rsidR="00000000" w:rsidRPr="00000000">
        <w:rPr>
          <w:rFonts w:ascii="Calibri" w:cs="Calibri" w:eastAsia="Calibri" w:hAnsi="Calibri"/>
          <w:rtl w:val="0"/>
        </w:rPr>
        <w:t xml:space="preserve"> Marcos Schwarz (</w:t>
      </w:r>
      <w:hyperlink r:id="rId23">
        <w:r w:rsidDel="00000000" w:rsidR="00000000" w:rsidRPr="00000000">
          <w:rPr>
            <w:rFonts w:ascii="Calibri" w:cs="Calibri" w:eastAsia="Calibri" w:hAnsi="Calibri"/>
            <w:color w:val="0000ff"/>
            <w:u w:val="single"/>
            <w:rtl w:val="0"/>
          </w:rPr>
          <w:t xml:space="preserve">marcos.schwarz@rnp.br</w:t>
        </w:r>
      </w:hyperlink>
      <w:r w:rsidDel="00000000" w:rsidR="00000000" w:rsidRPr="00000000">
        <w:rPr>
          <w:rFonts w:ascii="Calibri" w:cs="Calibri" w:eastAsia="Calibri" w:hAnsi="Calibri"/>
          <w:rtl w:val="0"/>
        </w:rPr>
        <w:t xml:space="preserve">), </w:t>
        <w:br w:type="textWrapping"/>
        <w:t xml:space="preserve">Leandro Ciuffo (</w:t>
      </w:r>
      <w:hyperlink r:id="rId24">
        <w:r w:rsidDel="00000000" w:rsidR="00000000" w:rsidRPr="00000000">
          <w:rPr>
            <w:rFonts w:ascii="Calibri" w:cs="Calibri" w:eastAsia="Calibri" w:hAnsi="Calibri"/>
            <w:color w:val="0000ff"/>
            <w:u w:val="single"/>
            <w:rtl w:val="0"/>
          </w:rPr>
          <w:t xml:space="preserve">leandro.ciuffo@rnp.br</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B">
      <w:pPr>
        <w:widowControl w:val="0"/>
        <w:numPr>
          <w:ilvl w:val="0"/>
          <w:numId w:val="2"/>
        </w:numPr>
        <w:spacing w:line="223"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Starlight/MREN/iCAIR: </w:t>
      </w:r>
      <w:r w:rsidDel="00000000" w:rsidR="00000000" w:rsidRPr="00000000">
        <w:rPr>
          <w:rFonts w:ascii="Calibri" w:cs="Calibri" w:eastAsia="Calibri" w:hAnsi="Calibri"/>
          <w:rtl w:val="0"/>
        </w:rPr>
        <w:t xml:space="preserve">Joe Mambretti (</w:t>
      </w:r>
      <w:hyperlink r:id="rId25">
        <w:r w:rsidDel="00000000" w:rsidR="00000000" w:rsidRPr="00000000">
          <w:rPr>
            <w:rFonts w:ascii="Calibri" w:cs="Calibri" w:eastAsia="Calibri" w:hAnsi="Calibri"/>
            <w:color w:val="0462c1"/>
            <w:rtl w:val="0"/>
          </w:rPr>
          <w:t xml:space="preserve">j-mambretti@northwestern.edu</w:t>
        </w:r>
      </w:hyperlink>
      <w:r w:rsidDel="00000000" w:rsidR="00000000" w:rsidRPr="00000000">
        <w:rPr>
          <w:rFonts w:ascii="Calibri" w:cs="Calibri" w:eastAsia="Calibri" w:hAnsi="Calibri"/>
          <w:rtl w:val="0"/>
        </w:rPr>
        <w:t xml:space="preserve">), Jim Chen (</w:t>
      </w:r>
      <w:hyperlink r:id="rId26">
        <w:r w:rsidDel="00000000" w:rsidR="00000000" w:rsidRPr="00000000">
          <w:rPr>
            <w:rFonts w:ascii="Calibri" w:cs="Calibri" w:eastAsia="Calibri" w:hAnsi="Calibri"/>
            <w:color w:val="1155cc"/>
            <w:u w:val="single"/>
            <w:rtl w:val="0"/>
          </w:rPr>
          <w:t xml:space="preserve">jim-chen@northwestern.edu</w:t>
        </w:r>
      </w:hyperlink>
      <w:r w:rsidDel="00000000" w:rsidR="00000000" w:rsidRPr="00000000">
        <w:rPr>
          <w:rFonts w:ascii="Calibri" w:cs="Calibri" w:eastAsia="Calibri" w:hAnsi="Calibri"/>
          <w:rtl w:val="0"/>
        </w:rPr>
        <w:t xml:space="preserve">), Fei Yeh (</w:t>
      </w:r>
      <w:hyperlink r:id="rId27">
        <w:r w:rsidDel="00000000" w:rsidR="00000000" w:rsidRPr="00000000">
          <w:rPr>
            <w:rFonts w:ascii="Calibri" w:cs="Calibri" w:eastAsia="Calibri" w:hAnsi="Calibri"/>
            <w:color w:val="1155cc"/>
            <w:u w:val="single"/>
            <w:rtl w:val="0"/>
          </w:rPr>
          <w:t xml:space="preserve">fyeh@northwestern.edu</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C">
      <w:pPr>
        <w:widowControl w:val="0"/>
        <w:numPr>
          <w:ilvl w:val="0"/>
          <w:numId w:val="2"/>
        </w:numPr>
        <w:spacing w:line="223"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TCD:</w:t>
      </w:r>
      <w:r w:rsidDel="00000000" w:rsidR="00000000" w:rsidRPr="00000000">
        <w:rPr>
          <w:rFonts w:ascii="Calibri" w:cs="Calibri" w:eastAsia="Calibri" w:hAnsi="Calibri"/>
          <w:rtl w:val="0"/>
        </w:rPr>
        <w:t xml:space="preserve"> Frank Slyne (</w:t>
      </w:r>
      <w:hyperlink r:id="rId28">
        <w:r w:rsidDel="00000000" w:rsidR="00000000" w:rsidRPr="00000000">
          <w:rPr>
            <w:rFonts w:ascii="Calibri" w:cs="Calibri" w:eastAsia="Calibri" w:hAnsi="Calibri"/>
            <w:color w:val="1155cc"/>
            <w:u w:val="single"/>
            <w:rtl w:val="0"/>
          </w:rPr>
          <w:t xml:space="preserve">fslyne@tcd.ie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D">
      <w:pPr>
        <w:widowControl w:val="0"/>
        <w:numPr>
          <w:ilvl w:val="0"/>
          <w:numId w:val="2"/>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Tennessee Tech: </w:t>
      </w:r>
      <w:r w:rsidDel="00000000" w:rsidR="00000000" w:rsidRPr="00000000">
        <w:rPr>
          <w:rFonts w:ascii="Calibri" w:cs="Calibri" w:eastAsia="Calibri" w:hAnsi="Calibri"/>
          <w:rtl w:val="0"/>
        </w:rPr>
        <w:t xml:space="preserve">Susmit Shannigrahi (</w:t>
      </w:r>
      <w:hyperlink r:id="rId29">
        <w:r w:rsidDel="00000000" w:rsidR="00000000" w:rsidRPr="00000000">
          <w:rPr>
            <w:rFonts w:ascii="Calibri" w:cs="Calibri" w:eastAsia="Calibri" w:hAnsi="Calibri"/>
            <w:color w:val="0000ff"/>
            <w:u w:val="single"/>
            <w:rtl w:val="0"/>
          </w:rPr>
          <w:t xml:space="preserve">sshannigrahi@tntech.edu</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E">
      <w:pPr>
        <w:widowControl w:val="0"/>
        <w:numPr>
          <w:ilvl w:val="0"/>
          <w:numId w:val="2"/>
        </w:numPr>
        <w:spacing w:line="216"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UCSD:</w:t>
      </w:r>
      <w:r w:rsidDel="00000000" w:rsidR="00000000" w:rsidRPr="00000000">
        <w:rPr>
          <w:rFonts w:ascii="Calibri" w:cs="Calibri" w:eastAsia="Calibri" w:hAnsi="Calibri"/>
          <w:rtl w:val="0"/>
        </w:rPr>
        <w:t xml:space="preserve"> John Graham</w:t>
      </w:r>
    </w:p>
    <w:p w:rsidR="00000000" w:rsidDel="00000000" w:rsidP="00000000" w:rsidRDefault="00000000" w:rsidRPr="00000000" w14:paraId="0000001F">
      <w:pPr>
        <w:widowControl w:val="0"/>
        <w:numPr>
          <w:ilvl w:val="0"/>
          <w:numId w:val="2"/>
        </w:numPr>
        <w:spacing w:line="21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UFES/IFES: </w:t>
      </w:r>
      <w:r w:rsidDel="00000000" w:rsidR="00000000" w:rsidRPr="00000000">
        <w:rPr>
          <w:rFonts w:ascii="Calibri" w:cs="Calibri" w:eastAsia="Calibri" w:hAnsi="Calibri"/>
          <w:rtl w:val="0"/>
        </w:rPr>
        <w:t xml:space="preserve">Magnos Martinello (</w:t>
      </w:r>
      <w:hyperlink r:id="rId30">
        <w:r w:rsidDel="00000000" w:rsidR="00000000" w:rsidRPr="00000000">
          <w:rPr>
            <w:rFonts w:ascii="Calibri" w:cs="Calibri" w:eastAsia="Calibri" w:hAnsi="Calibri"/>
            <w:color w:val="1155cc"/>
            <w:u w:val="single"/>
            <w:rtl w:val="0"/>
          </w:rPr>
          <w:t xml:space="preserve">magnos.martinello@ufes.br</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Moises Ribeiro (</w:t>
      </w:r>
      <w:hyperlink r:id="rId31">
        <w:r w:rsidDel="00000000" w:rsidR="00000000" w:rsidRPr="00000000">
          <w:rPr>
            <w:rFonts w:ascii="Calibri" w:cs="Calibri" w:eastAsia="Calibri" w:hAnsi="Calibri"/>
            <w:color w:val="0000ff"/>
            <w:u w:val="single"/>
            <w:rtl w:val="0"/>
          </w:rPr>
          <w:t xml:space="preserve">moises@ele.ufes.br</w:t>
        </w:r>
      </w:hyperlink>
      <w:r w:rsidDel="00000000" w:rsidR="00000000" w:rsidRPr="00000000">
        <w:rPr>
          <w:rFonts w:ascii="Calibri" w:cs="Calibri" w:eastAsia="Calibri" w:hAnsi="Calibri"/>
          <w:rtl w:val="0"/>
        </w:rPr>
        <w:t xml:space="preserve">), Christina Dominicini (</w:t>
      </w:r>
      <w:hyperlink r:id="rId32">
        <w:r w:rsidDel="00000000" w:rsidR="00000000" w:rsidRPr="00000000">
          <w:rPr>
            <w:rFonts w:ascii="Calibri" w:cs="Calibri" w:eastAsia="Calibri" w:hAnsi="Calibri"/>
            <w:color w:val="0000ff"/>
            <w:u w:val="single"/>
            <w:rtl w:val="0"/>
          </w:rPr>
          <w:t xml:space="preserve">cristina.dominicini@ifes.edu.br</w:t>
        </w:r>
      </w:hyperlink>
      <w:r w:rsidDel="00000000" w:rsidR="00000000" w:rsidRPr="00000000">
        <w:rPr>
          <w:rFonts w:ascii="Calibri" w:cs="Calibri" w:eastAsia="Calibri" w:hAnsi="Calibri"/>
          <w:rtl w:val="0"/>
        </w:rPr>
        <w:t xml:space="preserve"> ), Everson Borges (</w:t>
      </w:r>
      <w:hyperlink r:id="rId33">
        <w:r w:rsidDel="00000000" w:rsidR="00000000" w:rsidRPr="00000000">
          <w:rPr>
            <w:rFonts w:ascii="Calibri" w:cs="Calibri" w:eastAsia="Calibri" w:hAnsi="Calibri"/>
            <w:color w:val="0000ff"/>
            <w:u w:val="single"/>
            <w:rtl w:val="0"/>
          </w:rPr>
          <w:t xml:space="preserve">everson@ifes.edu.br</w:t>
        </w:r>
      </w:hyperlink>
      <w:r w:rsidDel="00000000" w:rsidR="00000000" w:rsidRPr="00000000">
        <w:rPr>
          <w:rFonts w:ascii="Calibri" w:cs="Calibri" w:eastAsia="Calibri" w:hAnsi="Calibri"/>
          <w:rtl w:val="0"/>
        </w:rPr>
        <w:t xml:space="preserve"> ), Rafael Guimaraes (</w:t>
      </w:r>
      <w:hyperlink r:id="rId34">
        <w:r w:rsidDel="00000000" w:rsidR="00000000" w:rsidRPr="00000000">
          <w:rPr>
            <w:rFonts w:ascii="Calibri" w:cs="Calibri" w:eastAsia="Calibri" w:hAnsi="Calibri"/>
            <w:color w:val="1155cc"/>
            <w:u w:val="single"/>
            <w:rtl w:val="0"/>
          </w:rPr>
          <w:t xml:space="preserve">rafael@rafaelguimaraes.net</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0">
      <w:pPr>
        <w:widowControl w:val="0"/>
        <w:numPr>
          <w:ilvl w:val="0"/>
          <w:numId w:val="2"/>
        </w:numPr>
        <w:spacing w:line="21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UMd/MAX/ESnet:</w:t>
      </w:r>
      <w:r w:rsidDel="00000000" w:rsidR="00000000" w:rsidRPr="00000000">
        <w:rPr>
          <w:rFonts w:ascii="Calibri" w:cs="Calibri" w:eastAsia="Calibri" w:hAnsi="Calibri"/>
          <w:rtl w:val="0"/>
        </w:rPr>
        <w:t xml:space="preserve"> Xi Yang </w:t>
      </w:r>
      <w:r w:rsidDel="00000000" w:rsidR="00000000" w:rsidRPr="00000000">
        <w:rPr>
          <w:rFonts w:ascii="Calibri" w:cs="Calibri" w:eastAsia="Calibri" w:hAnsi="Calibri"/>
          <w:b w:val="1"/>
          <w:rtl w:val="0"/>
        </w:rPr>
        <w:t xml:space="preserve">(ESnet)</w:t>
      </w:r>
      <w:r w:rsidDel="00000000" w:rsidR="00000000" w:rsidRPr="00000000">
        <w:rPr>
          <w:rFonts w:ascii="Calibri" w:cs="Calibri" w:eastAsia="Calibri" w:hAnsi="Calibri"/>
          <w:rtl w:val="0"/>
        </w:rPr>
        <w:t xml:space="preserve"> (</w:t>
      </w:r>
      <w:hyperlink r:id="rId35">
        <w:r w:rsidDel="00000000" w:rsidR="00000000" w:rsidRPr="00000000">
          <w:rPr>
            <w:rFonts w:ascii="Calibri" w:cs="Calibri" w:eastAsia="Calibri" w:hAnsi="Calibri"/>
            <w:color w:val="1155cc"/>
            <w:u w:val="single"/>
            <w:rtl w:val="0"/>
          </w:rPr>
          <w:t xml:space="preserve">xiyang@es.net</w:t>
        </w:r>
      </w:hyperlink>
      <w:r w:rsidDel="00000000" w:rsidR="00000000" w:rsidRPr="00000000">
        <w:rPr>
          <w:rFonts w:ascii="Calibri" w:cs="Calibri" w:eastAsia="Calibri" w:hAnsi="Calibri"/>
          <w:rtl w:val="0"/>
        </w:rPr>
        <w:t xml:space="preserve">)</w:t>
      </w:r>
      <w:r w:rsidDel="00000000" w:rsidR="00000000" w:rsidRPr="00000000">
        <w:rPr>
          <w:rtl w:val="0"/>
        </w:rPr>
      </w:r>
    </w:p>
    <w:sectPr>
      <w:type w:val="continuous"/>
      <w:pgSz w:h="15840" w:w="12240" w:orient="portrait"/>
      <w:pgMar w:bottom="720" w:top="720" w:left="288" w:right="288" w:header="288" w:footer="288"/>
      <w:cols w:equalWidth="0" w:num="2">
        <w:col w:space="720" w:w="5472"/>
        <w:col w:space="0" w:w="547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toto@ifsc.usp.br" TargetMode="External"/><Relationship Id="rId22" Type="http://schemas.openxmlformats.org/officeDocument/2006/relationships/hyperlink" Target="mailto:rogerio@ansp.br" TargetMode="External"/><Relationship Id="rId21" Type="http://schemas.openxmlformats.org/officeDocument/2006/relationships/hyperlink" Target="mailto:bruno@ansp.br" TargetMode="External"/><Relationship Id="rId24" Type="http://schemas.openxmlformats.org/officeDocument/2006/relationships/hyperlink" Target="mailto:leandro.ciuffo@rnp.br" TargetMode="External"/><Relationship Id="rId23" Type="http://schemas.openxmlformats.org/officeDocument/2006/relationships/hyperlink" Target="mailto:marcos.schwarz@rnp.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chergar@fiu.edu" TargetMode="External"/><Relationship Id="rId26" Type="http://schemas.openxmlformats.org/officeDocument/2006/relationships/hyperlink" Target="mailto:jim-chen@northwestern.edu" TargetMode="External"/><Relationship Id="rId25" Type="http://schemas.openxmlformats.org/officeDocument/2006/relationships/hyperlink" Target="mailto:j-mambretti@northwestern.edu" TargetMode="External"/><Relationship Id="rId28" Type="http://schemas.openxmlformats.org/officeDocument/2006/relationships/hyperlink" Target="mailto:fslyne@tcd.ie" TargetMode="External"/><Relationship Id="rId27" Type="http://schemas.openxmlformats.org/officeDocument/2006/relationships/hyperlink" Target="mailto:fyeh@northwestern.edu" TargetMode="External"/><Relationship Id="rId5" Type="http://schemas.openxmlformats.org/officeDocument/2006/relationships/styles" Target="styles.xml"/><Relationship Id="rId6" Type="http://schemas.openxmlformats.org/officeDocument/2006/relationships/hyperlink" Target="mailto:Julio@fiu.edu" TargetMode="External"/><Relationship Id="rId29" Type="http://schemas.openxmlformats.org/officeDocument/2006/relationships/hyperlink" Target="mailto:sshannigrahi@tntech.edu" TargetMode="External"/><Relationship Id="rId7" Type="http://schemas.openxmlformats.org/officeDocument/2006/relationships/hyperlink" Target="mailto:Julio@fiu.edu" TargetMode="External"/><Relationship Id="rId8" Type="http://schemas.openxmlformats.org/officeDocument/2006/relationships/hyperlink" Target="mailto:jbezerra@fiu.edu" TargetMode="External"/><Relationship Id="rId31" Type="http://schemas.openxmlformats.org/officeDocument/2006/relationships/hyperlink" Target="mailto:moises@ele.ufes.br" TargetMode="External"/><Relationship Id="rId30" Type="http://schemas.openxmlformats.org/officeDocument/2006/relationships/hyperlink" Target="mailto:magnos.martinello@ufes.br" TargetMode="External"/><Relationship Id="rId11" Type="http://schemas.openxmlformats.org/officeDocument/2006/relationships/hyperlink" Target="mailto:newman@hep.caltech.edu" TargetMode="External"/><Relationship Id="rId33" Type="http://schemas.openxmlformats.org/officeDocument/2006/relationships/hyperlink" Target="mailto:everson@ifes.edu.br" TargetMode="External"/><Relationship Id="rId10" Type="http://schemas.openxmlformats.org/officeDocument/2006/relationships/hyperlink" Target="mailto:idasilva@fiu.edu" TargetMode="External"/><Relationship Id="rId32" Type="http://schemas.openxmlformats.org/officeDocument/2006/relationships/hyperlink" Target="mailto:cristina.dominicini@ifes.edu.br" TargetMode="External"/><Relationship Id="rId13" Type="http://schemas.openxmlformats.org/officeDocument/2006/relationships/hyperlink" Target="mailto:raimis.sirvis@gmail.com" TargetMode="External"/><Relationship Id="rId35" Type="http://schemas.openxmlformats.org/officeDocument/2006/relationships/hyperlink" Target="mailto:xiyang@es.net" TargetMode="External"/><Relationship Id="rId12" Type="http://schemas.openxmlformats.org/officeDocument/2006/relationships/hyperlink" Target="mailto:jbalcas@caltech.edu" TargetMode="External"/><Relationship Id="rId34" Type="http://schemas.openxmlformats.org/officeDocument/2006/relationships/hyperlink" Target="mailto:rafael@rafaelguimaraes.net" TargetMode="External"/><Relationship Id="rId15" Type="http://schemas.openxmlformats.org/officeDocument/2006/relationships/hyperlink" Target="mailto:carmen.misa@cern.ch" TargetMode="External"/><Relationship Id="rId14" Type="http://schemas.openxmlformats.org/officeDocument/2006/relationships/hyperlink" Target="mailto:edoardo.martelli@cern.ch" TargetMode="External"/><Relationship Id="rId17" Type="http://schemas.openxmlformats.org/officeDocument/2006/relationships/hyperlink" Target="mailto:bscho@kisti.re.kr" TargetMode="External"/><Relationship Id="rId16" Type="http://schemas.openxmlformats.org/officeDocument/2006/relationships/hyperlink" Target="mailto:frederic.loui@renater.fr" TargetMode="External"/><Relationship Id="rId19" Type="http://schemas.openxmlformats.org/officeDocument/2006/relationships/hyperlink" Target="mailto:ney.lemke@unesp.br" TargetMode="External"/><Relationship Id="rId18" Type="http://schemas.openxmlformats.org/officeDocument/2006/relationships/hyperlink" Target="mailto:tergelmunkbat@kisti.re.k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